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8E252" w14:textId="77777777" w:rsidR="00B470E2" w:rsidRPr="00B470E2" w:rsidRDefault="00B470E2" w:rsidP="00B470E2">
      <w:pPr>
        <w:rPr>
          <w:rFonts w:ascii="Times New Roman" w:hAnsi="Times New Roman" w:cs="Times New Roman"/>
        </w:rPr>
      </w:pPr>
    </w:p>
    <w:p w14:paraId="1640E31D" w14:textId="22F89D82" w:rsidR="00B470E2" w:rsidRPr="00B470E2" w:rsidRDefault="00B470E2" w:rsidP="00B470E2">
      <w:pPr>
        <w:pStyle w:val="Title"/>
        <w:jc w:val="center"/>
        <w:rPr>
          <w:rFonts w:ascii="Times New Roman" w:hAnsi="Times New Roman" w:cs="Times New Roman"/>
        </w:rPr>
      </w:pPr>
      <w:r w:rsidRPr="00B470E2">
        <w:rPr>
          <w:rFonts w:ascii="Times New Roman" w:hAnsi="Times New Roman" w:cs="Times New Roman"/>
        </w:rPr>
        <w:t>Nan Qin</w:t>
      </w:r>
    </w:p>
    <w:p w14:paraId="35E33803" w14:textId="63969B77" w:rsidR="00B470E2" w:rsidRPr="00B470E2" w:rsidRDefault="00B470E2" w:rsidP="00B470E2">
      <w:pPr>
        <w:rPr>
          <w:rFonts w:ascii="Times New Roman" w:hAnsi="Times New Roman" w:cs="Times New Roman"/>
        </w:rPr>
      </w:pPr>
      <w:r w:rsidRPr="00B470E2">
        <w:rPr>
          <w:rFonts w:ascii="Times New Roman" w:hAnsi="Times New Roman" w:cs="Times New Roman"/>
        </w:rPr>
        <w:t xml:space="preserve">BH 236G, 740 Garden Road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B470E2">
        <w:rPr>
          <w:rFonts w:ascii="Times New Roman" w:hAnsi="Times New Roman" w:cs="Times New Roman"/>
        </w:rPr>
        <w:t xml:space="preserve">Email: </w:t>
      </w:r>
      <w:hyperlink r:id="rId5" w:history="1">
        <w:r w:rsidRPr="00B470E2">
          <w:rPr>
            <w:rStyle w:val="Hyperlink"/>
            <w:rFonts w:ascii="Times New Roman" w:hAnsi="Times New Roman" w:cs="Times New Roman"/>
          </w:rPr>
          <w:t>nanqin@niu.edu</w:t>
        </w:r>
      </w:hyperlink>
      <w:r>
        <w:rPr>
          <w:rFonts w:ascii="Times New Roman" w:hAnsi="Times New Roman" w:cs="Times New Roman"/>
        </w:rPr>
        <w:br/>
      </w:r>
      <w:r w:rsidRPr="00B470E2">
        <w:rPr>
          <w:rFonts w:ascii="Times New Roman" w:hAnsi="Times New Roman" w:cs="Times New Roman"/>
        </w:rPr>
        <w:t xml:space="preserve">DeKalb, IL 60115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B470E2">
        <w:rPr>
          <w:rFonts w:ascii="Times New Roman" w:hAnsi="Times New Roman" w:cs="Times New Roman"/>
        </w:rPr>
        <w:t xml:space="preserve">Personal site: Nan Qin (google.com) </w:t>
      </w:r>
    </w:p>
    <w:p w14:paraId="68E8A00E" w14:textId="77777777" w:rsidR="00B470E2" w:rsidRPr="00B470E2" w:rsidRDefault="00B470E2" w:rsidP="00B470E2">
      <w:pPr>
        <w:pStyle w:val="Heading1"/>
        <w:rPr>
          <w:rFonts w:ascii="Times New Roman" w:hAnsi="Times New Roman" w:cs="Times New Roman"/>
          <w:color w:val="auto"/>
        </w:rPr>
      </w:pPr>
      <w:r w:rsidRPr="00B470E2">
        <w:rPr>
          <w:rFonts w:ascii="Times New Roman" w:hAnsi="Times New Roman" w:cs="Times New Roman"/>
          <w:color w:val="auto"/>
        </w:rPr>
        <w:t xml:space="preserve">ACADEMIC POSITIONS </w:t>
      </w:r>
    </w:p>
    <w:p w14:paraId="3F51388A" w14:textId="77777777" w:rsidR="00B470E2" w:rsidRPr="00B470E2" w:rsidRDefault="00B470E2" w:rsidP="00B470E2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 w:rsidRPr="00B470E2">
        <w:rPr>
          <w:rFonts w:ascii="Times New Roman" w:hAnsi="Times New Roman" w:cs="Times New Roman"/>
        </w:rPr>
        <w:t xml:space="preserve">2025-present Associate Professor of Finance, Northern Illinois University </w:t>
      </w:r>
    </w:p>
    <w:p w14:paraId="2AEF3F21" w14:textId="29F2DED9" w:rsidR="00B470E2" w:rsidRPr="00B470E2" w:rsidRDefault="00B470E2" w:rsidP="00B470E2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 w:rsidRPr="00B470E2">
        <w:rPr>
          <w:rFonts w:ascii="Times New Roman" w:hAnsi="Times New Roman" w:cs="Times New Roman"/>
        </w:rPr>
        <w:t xml:space="preserve">2017-2025 Assistant Professor of Finance, Northern Illinois University </w:t>
      </w:r>
    </w:p>
    <w:p w14:paraId="37559893" w14:textId="77777777" w:rsidR="00B470E2" w:rsidRPr="00B470E2" w:rsidRDefault="00B470E2" w:rsidP="00B470E2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 w:rsidRPr="00B470E2">
        <w:rPr>
          <w:rFonts w:ascii="Times New Roman" w:hAnsi="Times New Roman" w:cs="Times New Roman"/>
        </w:rPr>
        <w:t xml:space="preserve">2014-2017 Assistant Professor of Finance, Christopher Newport University </w:t>
      </w:r>
    </w:p>
    <w:p w14:paraId="69CB1318" w14:textId="77777777" w:rsidR="00B470E2" w:rsidRPr="00B470E2" w:rsidRDefault="00B470E2" w:rsidP="00B470E2">
      <w:pPr>
        <w:pStyle w:val="Heading1"/>
        <w:rPr>
          <w:rFonts w:ascii="Times New Roman" w:hAnsi="Times New Roman" w:cs="Times New Roman"/>
          <w:color w:val="auto"/>
        </w:rPr>
      </w:pPr>
      <w:r w:rsidRPr="00B470E2">
        <w:rPr>
          <w:rFonts w:ascii="Times New Roman" w:hAnsi="Times New Roman" w:cs="Times New Roman"/>
          <w:color w:val="auto"/>
        </w:rPr>
        <w:t xml:space="preserve">EDUCATION </w:t>
      </w:r>
    </w:p>
    <w:p w14:paraId="2EA87BCD" w14:textId="77777777" w:rsidR="00B470E2" w:rsidRPr="00B470E2" w:rsidRDefault="00B470E2" w:rsidP="00B470E2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B470E2">
        <w:rPr>
          <w:rFonts w:ascii="Times New Roman" w:hAnsi="Times New Roman" w:cs="Times New Roman"/>
        </w:rPr>
        <w:t xml:space="preserve">2014 Ph.D. in Finance, Virginia Tech, Blacksburg, VA </w:t>
      </w:r>
    </w:p>
    <w:p w14:paraId="10A23986" w14:textId="77777777" w:rsidR="00B470E2" w:rsidRPr="00B470E2" w:rsidRDefault="00B470E2" w:rsidP="00B470E2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B470E2">
        <w:rPr>
          <w:rFonts w:ascii="Times New Roman" w:hAnsi="Times New Roman" w:cs="Times New Roman"/>
        </w:rPr>
        <w:t xml:space="preserve">2009 M.S. in Financial Engineering, Temple University, Philadelphia, PA </w:t>
      </w:r>
    </w:p>
    <w:p w14:paraId="3A85792F" w14:textId="77777777" w:rsidR="00B470E2" w:rsidRPr="00B470E2" w:rsidRDefault="00B470E2" w:rsidP="00B470E2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B470E2">
        <w:rPr>
          <w:rFonts w:ascii="Times New Roman" w:hAnsi="Times New Roman" w:cs="Times New Roman"/>
        </w:rPr>
        <w:t xml:space="preserve">2007 B.E. in Computer Science, Xi’an </w:t>
      </w:r>
      <w:proofErr w:type="spellStart"/>
      <w:r w:rsidRPr="00B470E2">
        <w:rPr>
          <w:rFonts w:ascii="Times New Roman" w:hAnsi="Times New Roman" w:cs="Times New Roman"/>
        </w:rPr>
        <w:t>Jiaotong</w:t>
      </w:r>
      <w:proofErr w:type="spellEnd"/>
      <w:r w:rsidRPr="00B470E2">
        <w:rPr>
          <w:rFonts w:ascii="Times New Roman" w:hAnsi="Times New Roman" w:cs="Times New Roman"/>
        </w:rPr>
        <w:t xml:space="preserve"> University, Xi’an, China </w:t>
      </w:r>
    </w:p>
    <w:p w14:paraId="2D86E00F" w14:textId="77777777" w:rsidR="00B470E2" w:rsidRPr="00B470E2" w:rsidRDefault="00B470E2" w:rsidP="00B470E2">
      <w:pPr>
        <w:pStyle w:val="Heading1"/>
        <w:rPr>
          <w:rFonts w:ascii="Times New Roman" w:hAnsi="Times New Roman" w:cs="Times New Roman"/>
          <w:color w:val="auto"/>
        </w:rPr>
      </w:pPr>
      <w:r w:rsidRPr="00B470E2">
        <w:rPr>
          <w:rFonts w:ascii="Times New Roman" w:hAnsi="Times New Roman" w:cs="Times New Roman"/>
          <w:color w:val="auto"/>
        </w:rPr>
        <w:t xml:space="preserve">RESEARCH AREAS </w:t>
      </w:r>
    </w:p>
    <w:p w14:paraId="2A4E6D14" w14:textId="77777777" w:rsidR="00B470E2" w:rsidRPr="00B470E2" w:rsidRDefault="00B470E2" w:rsidP="00B470E2">
      <w:pPr>
        <w:rPr>
          <w:rFonts w:ascii="Times New Roman" w:hAnsi="Times New Roman" w:cs="Times New Roman"/>
        </w:rPr>
      </w:pPr>
      <w:proofErr w:type="gramStart"/>
      <w:r w:rsidRPr="00B470E2">
        <w:rPr>
          <w:rFonts w:ascii="Times New Roman" w:hAnsi="Times New Roman" w:cs="Times New Roman"/>
        </w:rPr>
        <w:t>Fixed-income</w:t>
      </w:r>
      <w:proofErr w:type="gramEnd"/>
      <w:r w:rsidRPr="00B470E2">
        <w:rPr>
          <w:rFonts w:ascii="Times New Roman" w:hAnsi="Times New Roman" w:cs="Times New Roman"/>
        </w:rPr>
        <w:t xml:space="preserve">, mutual funds, market fragility, portfolio management. </w:t>
      </w:r>
    </w:p>
    <w:p w14:paraId="1DBB52A3" w14:textId="77777777" w:rsidR="00B470E2" w:rsidRPr="00B470E2" w:rsidRDefault="00B470E2" w:rsidP="00B470E2">
      <w:pPr>
        <w:pStyle w:val="Heading1"/>
        <w:rPr>
          <w:rFonts w:ascii="Times New Roman" w:hAnsi="Times New Roman" w:cs="Times New Roman"/>
          <w:color w:val="auto"/>
        </w:rPr>
      </w:pPr>
      <w:r w:rsidRPr="00B470E2">
        <w:rPr>
          <w:rFonts w:ascii="Times New Roman" w:hAnsi="Times New Roman" w:cs="Times New Roman"/>
          <w:color w:val="auto"/>
        </w:rPr>
        <w:t xml:space="preserve">PUBLICATIONS </w:t>
      </w:r>
    </w:p>
    <w:p w14:paraId="365DFDCC" w14:textId="7915E280" w:rsidR="00B470E2" w:rsidRPr="00B470E2" w:rsidRDefault="00B470E2" w:rsidP="00B470E2">
      <w:pPr>
        <w:pStyle w:val="ListParagraph"/>
        <w:numPr>
          <w:ilvl w:val="0"/>
          <w:numId w:val="9"/>
        </w:numPr>
        <w:rPr>
          <w:rFonts w:ascii="Times New Roman" w:hAnsi="Times New Roman" w:cs="Times New Roman"/>
        </w:rPr>
      </w:pPr>
      <w:r w:rsidRPr="00B470E2">
        <w:rPr>
          <w:rFonts w:ascii="Times New Roman" w:hAnsi="Times New Roman" w:cs="Times New Roman"/>
        </w:rPr>
        <w:t xml:space="preserve">Qin, Nan, and Lei Zhou. "Are investor-paid credit ratings superior?" </w:t>
      </w:r>
      <w:r w:rsidRPr="00B470E2">
        <w:rPr>
          <w:rFonts w:ascii="Times New Roman" w:hAnsi="Times New Roman" w:cs="Times New Roman"/>
          <w:b/>
          <w:bCs/>
          <w:i/>
          <w:iCs/>
        </w:rPr>
        <w:t xml:space="preserve">Financial Management </w:t>
      </w:r>
      <w:r w:rsidRPr="00B470E2">
        <w:rPr>
          <w:rFonts w:ascii="Times New Roman" w:hAnsi="Times New Roman" w:cs="Times New Roman"/>
        </w:rPr>
        <w:t xml:space="preserve">54, no. 1 (2025): 53-87. </w:t>
      </w:r>
    </w:p>
    <w:p w14:paraId="4EDE58FE" w14:textId="2A9C62CC" w:rsidR="00B470E2" w:rsidRPr="00B470E2" w:rsidRDefault="00B470E2" w:rsidP="00B470E2">
      <w:pPr>
        <w:pStyle w:val="ListParagraph"/>
        <w:numPr>
          <w:ilvl w:val="0"/>
          <w:numId w:val="9"/>
        </w:numPr>
        <w:rPr>
          <w:rFonts w:ascii="Times New Roman" w:hAnsi="Times New Roman" w:cs="Times New Roman"/>
        </w:rPr>
      </w:pPr>
      <w:r w:rsidRPr="00B470E2">
        <w:rPr>
          <w:rFonts w:ascii="Times New Roman" w:hAnsi="Times New Roman" w:cs="Times New Roman"/>
        </w:rPr>
        <w:t xml:space="preserve">Huang, Jingzhi, Nan Qin, and Ying Wang. "Breadth of ownership and the cross-section of corporate bond returns." </w:t>
      </w:r>
      <w:r w:rsidRPr="00B470E2">
        <w:rPr>
          <w:rFonts w:ascii="Times New Roman" w:hAnsi="Times New Roman" w:cs="Times New Roman"/>
          <w:b/>
          <w:bCs/>
          <w:i/>
          <w:iCs/>
        </w:rPr>
        <w:t xml:space="preserve">Management Science </w:t>
      </w:r>
      <w:r w:rsidRPr="00B470E2">
        <w:rPr>
          <w:rFonts w:ascii="Times New Roman" w:hAnsi="Times New Roman" w:cs="Times New Roman"/>
        </w:rPr>
        <w:t xml:space="preserve">70, no. 9 (2024): 5627-6482. </w:t>
      </w:r>
    </w:p>
    <w:p w14:paraId="4308F8F7" w14:textId="611FEED4" w:rsidR="00B470E2" w:rsidRPr="00B470E2" w:rsidRDefault="00B470E2" w:rsidP="00B470E2">
      <w:pPr>
        <w:pStyle w:val="ListParagraph"/>
        <w:numPr>
          <w:ilvl w:val="0"/>
          <w:numId w:val="9"/>
        </w:numPr>
        <w:rPr>
          <w:rFonts w:ascii="Times New Roman" w:hAnsi="Times New Roman" w:cs="Times New Roman"/>
        </w:rPr>
      </w:pPr>
      <w:r w:rsidRPr="00B470E2">
        <w:rPr>
          <w:rFonts w:ascii="Times New Roman" w:hAnsi="Times New Roman" w:cs="Times New Roman"/>
        </w:rPr>
        <w:t xml:space="preserve">Qin, Nan, and Vijay Singal. "Effect of high-frequency trading on mutual fund performance" </w:t>
      </w:r>
      <w:r w:rsidRPr="00B470E2">
        <w:rPr>
          <w:rFonts w:ascii="Times New Roman" w:hAnsi="Times New Roman" w:cs="Times New Roman"/>
          <w:b/>
          <w:bCs/>
          <w:i/>
          <w:iCs/>
        </w:rPr>
        <w:t xml:space="preserve">The Financial Review </w:t>
      </w:r>
      <w:r w:rsidRPr="00B470E2">
        <w:rPr>
          <w:rFonts w:ascii="Times New Roman" w:hAnsi="Times New Roman" w:cs="Times New Roman"/>
        </w:rPr>
        <w:t xml:space="preserve">58, no. 2 (2023): 369-394. </w:t>
      </w:r>
    </w:p>
    <w:p w14:paraId="4A43FCC3" w14:textId="2DD56BD0" w:rsidR="00B470E2" w:rsidRPr="00B470E2" w:rsidRDefault="00B470E2" w:rsidP="00B470E2">
      <w:pPr>
        <w:pStyle w:val="ListParagraph"/>
        <w:numPr>
          <w:ilvl w:val="0"/>
          <w:numId w:val="9"/>
        </w:numPr>
        <w:rPr>
          <w:rFonts w:ascii="Times New Roman" w:hAnsi="Times New Roman" w:cs="Times New Roman"/>
        </w:rPr>
      </w:pPr>
      <w:r w:rsidRPr="00B470E2">
        <w:rPr>
          <w:rFonts w:ascii="Times New Roman" w:hAnsi="Times New Roman" w:cs="Times New Roman"/>
        </w:rPr>
        <w:t xml:space="preserve">Qin, Nan, and Vijay Singal. "Equal-weighting and value-weighting: which one is better?" </w:t>
      </w:r>
      <w:r w:rsidRPr="00B470E2">
        <w:rPr>
          <w:rFonts w:ascii="Times New Roman" w:hAnsi="Times New Roman" w:cs="Times New Roman"/>
          <w:b/>
          <w:bCs/>
          <w:i/>
          <w:iCs/>
        </w:rPr>
        <w:t xml:space="preserve">Review of Quantitative Finance and Accounting </w:t>
      </w:r>
      <w:r w:rsidRPr="00B470E2">
        <w:rPr>
          <w:rFonts w:ascii="Times New Roman" w:hAnsi="Times New Roman" w:cs="Times New Roman"/>
        </w:rPr>
        <w:t xml:space="preserve">58.2 (2022): 743-768. </w:t>
      </w:r>
    </w:p>
    <w:p w14:paraId="2D44A74C" w14:textId="39ED2F70" w:rsidR="00B470E2" w:rsidRPr="00B470E2" w:rsidRDefault="00B470E2" w:rsidP="00B470E2">
      <w:pPr>
        <w:pStyle w:val="ListParagraph"/>
        <w:numPr>
          <w:ilvl w:val="0"/>
          <w:numId w:val="9"/>
        </w:numPr>
        <w:rPr>
          <w:rFonts w:ascii="Times New Roman" w:hAnsi="Times New Roman" w:cs="Times New Roman"/>
        </w:rPr>
      </w:pPr>
      <w:r w:rsidRPr="00B470E2">
        <w:rPr>
          <w:rFonts w:ascii="Times New Roman" w:hAnsi="Times New Roman" w:cs="Times New Roman"/>
        </w:rPr>
        <w:t xml:space="preserve">Qin, Nan, and Ying Wang. "Does portfolio concentration affect performance? Evidence from corporate bond mutual funds." </w:t>
      </w:r>
      <w:r w:rsidRPr="00B470E2">
        <w:rPr>
          <w:rFonts w:ascii="Times New Roman" w:hAnsi="Times New Roman" w:cs="Times New Roman"/>
          <w:b/>
          <w:bCs/>
          <w:i/>
          <w:iCs/>
        </w:rPr>
        <w:t xml:space="preserve">Journal of Banking &amp; Finance </w:t>
      </w:r>
      <w:r w:rsidRPr="00B470E2">
        <w:rPr>
          <w:rFonts w:ascii="Times New Roman" w:hAnsi="Times New Roman" w:cs="Times New Roman"/>
        </w:rPr>
        <w:t xml:space="preserve">123 (2021): 106033. </w:t>
      </w:r>
    </w:p>
    <w:p w14:paraId="3DD2DC03" w14:textId="4752E675" w:rsidR="00B470E2" w:rsidRPr="00B470E2" w:rsidRDefault="00B470E2" w:rsidP="00B470E2">
      <w:pPr>
        <w:pStyle w:val="ListParagraph"/>
        <w:numPr>
          <w:ilvl w:val="0"/>
          <w:numId w:val="9"/>
        </w:numPr>
        <w:rPr>
          <w:rFonts w:ascii="Times New Roman" w:hAnsi="Times New Roman" w:cs="Times New Roman"/>
        </w:rPr>
      </w:pPr>
      <w:r w:rsidRPr="00B470E2">
        <w:rPr>
          <w:rFonts w:ascii="Times New Roman" w:hAnsi="Times New Roman" w:cs="Times New Roman"/>
        </w:rPr>
        <w:t xml:space="preserve">Chen, Yong, and Nan Qin. "The behavior of </w:t>
      </w:r>
      <w:proofErr w:type="gramStart"/>
      <w:r w:rsidRPr="00B470E2">
        <w:rPr>
          <w:rFonts w:ascii="Times New Roman" w:hAnsi="Times New Roman" w:cs="Times New Roman"/>
        </w:rPr>
        <w:t>investor</w:t>
      </w:r>
      <w:proofErr w:type="gramEnd"/>
      <w:r w:rsidRPr="00B470E2">
        <w:rPr>
          <w:rFonts w:ascii="Times New Roman" w:hAnsi="Times New Roman" w:cs="Times New Roman"/>
        </w:rPr>
        <w:t xml:space="preserve"> flows in corporate bond mutual funds." </w:t>
      </w:r>
      <w:r w:rsidRPr="00B470E2">
        <w:rPr>
          <w:rFonts w:ascii="Times New Roman" w:hAnsi="Times New Roman" w:cs="Times New Roman"/>
          <w:b/>
          <w:bCs/>
          <w:i/>
          <w:iCs/>
        </w:rPr>
        <w:t xml:space="preserve">Management Science </w:t>
      </w:r>
      <w:r w:rsidRPr="00B470E2">
        <w:rPr>
          <w:rFonts w:ascii="Times New Roman" w:hAnsi="Times New Roman" w:cs="Times New Roman"/>
        </w:rPr>
        <w:t xml:space="preserve">63, no. 5 (2017): 1365-1381. </w:t>
      </w:r>
    </w:p>
    <w:p w14:paraId="5D4F2AEA" w14:textId="6753E375" w:rsidR="00B470E2" w:rsidRPr="00B470E2" w:rsidRDefault="00B470E2" w:rsidP="00B470E2">
      <w:pPr>
        <w:pStyle w:val="ListParagraph"/>
        <w:numPr>
          <w:ilvl w:val="0"/>
          <w:numId w:val="9"/>
        </w:numPr>
        <w:rPr>
          <w:rFonts w:ascii="Times New Roman" w:hAnsi="Times New Roman" w:cs="Times New Roman"/>
        </w:rPr>
      </w:pPr>
      <w:r w:rsidRPr="00B470E2">
        <w:rPr>
          <w:rFonts w:ascii="Times New Roman" w:hAnsi="Times New Roman" w:cs="Times New Roman"/>
        </w:rPr>
        <w:t xml:space="preserve">Qin, Nan, and Vijay Singal. "Indexing and stock price efficiency." </w:t>
      </w:r>
      <w:r w:rsidRPr="00B470E2">
        <w:rPr>
          <w:rFonts w:ascii="Times New Roman" w:hAnsi="Times New Roman" w:cs="Times New Roman"/>
          <w:b/>
          <w:bCs/>
          <w:i/>
          <w:iCs/>
        </w:rPr>
        <w:t xml:space="preserve">Financial Management </w:t>
      </w:r>
      <w:r w:rsidRPr="00B470E2">
        <w:rPr>
          <w:rFonts w:ascii="Times New Roman" w:hAnsi="Times New Roman" w:cs="Times New Roman"/>
        </w:rPr>
        <w:t xml:space="preserve">44, no. 4 (2015): 875-904. </w:t>
      </w:r>
    </w:p>
    <w:p w14:paraId="412E4C51" w14:textId="77777777" w:rsidR="00B470E2" w:rsidRPr="00B470E2" w:rsidRDefault="00B470E2" w:rsidP="00B470E2">
      <w:pPr>
        <w:rPr>
          <w:rFonts w:ascii="Times New Roman" w:hAnsi="Times New Roman" w:cs="Times New Roman"/>
        </w:rPr>
      </w:pPr>
    </w:p>
    <w:p w14:paraId="28329C30" w14:textId="77777777" w:rsidR="00B470E2" w:rsidRPr="00B470E2" w:rsidRDefault="00B470E2" w:rsidP="00B470E2">
      <w:pPr>
        <w:pStyle w:val="Heading1"/>
        <w:rPr>
          <w:rFonts w:ascii="Times New Roman" w:hAnsi="Times New Roman" w:cs="Times New Roman"/>
          <w:color w:val="auto"/>
        </w:rPr>
      </w:pPr>
      <w:r w:rsidRPr="00B470E2">
        <w:rPr>
          <w:rFonts w:ascii="Times New Roman" w:hAnsi="Times New Roman" w:cs="Times New Roman"/>
          <w:color w:val="auto"/>
        </w:rPr>
        <w:t xml:space="preserve">WORKING PAPERS </w:t>
      </w:r>
    </w:p>
    <w:p w14:paraId="2A9391D6" w14:textId="5C0F1B63" w:rsidR="00B470E2" w:rsidRPr="00B470E2" w:rsidRDefault="00B470E2" w:rsidP="00B470E2">
      <w:pPr>
        <w:pStyle w:val="ListParagraph"/>
        <w:numPr>
          <w:ilvl w:val="0"/>
          <w:numId w:val="10"/>
        </w:numPr>
        <w:rPr>
          <w:rFonts w:ascii="Times New Roman" w:hAnsi="Times New Roman" w:cs="Times New Roman"/>
        </w:rPr>
      </w:pPr>
      <w:r w:rsidRPr="00B470E2">
        <w:rPr>
          <w:rFonts w:ascii="Times New Roman" w:hAnsi="Times New Roman" w:cs="Times New Roman"/>
        </w:rPr>
        <w:t xml:space="preserve">“Private Investments of Corporate Bond Mutual Funds” (with Jaewon Choi and </w:t>
      </w:r>
      <w:proofErr w:type="spellStart"/>
      <w:r w:rsidRPr="00B470E2">
        <w:rPr>
          <w:rFonts w:ascii="Times New Roman" w:hAnsi="Times New Roman" w:cs="Times New Roman"/>
        </w:rPr>
        <w:t>Qifei</w:t>
      </w:r>
      <w:proofErr w:type="spellEnd"/>
      <w:r w:rsidRPr="00B470E2">
        <w:rPr>
          <w:rFonts w:ascii="Times New Roman" w:hAnsi="Times New Roman" w:cs="Times New Roman"/>
        </w:rPr>
        <w:t xml:space="preserve"> Zhu). Conferences: FIRS 2025, FMA 2024. </w:t>
      </w:r>
    </w:p>
    <w:p w14:paraId="45C885FC" w14:textId="59DFF11B" w:rsidR="00B470E2" w:rsidRPr="00B470E2" w:rsidRDefault="00B470E2" w:rsidP="00B470E2">
      <w:pPr>
        <w:pStyle w:val="ListParagraph"/>
        <w:numPr>
          <w:ilvl w:val="0"/>
          <w:numId w:val="11"/>
        </w:numPr>
        <w:rPr>
          <w:rFonts w:ascii="Times New Roman" w:hAnsi="Times New Roman" w:cs="Times New Roman"/>
        </w:rPr>
      </w:pPr>
      <w:r w:rsidRPr="00B470E2">
        <w:rPr>
          <w:rFonts w:ascii="Times New Roman" w:hAnsi="Times New Roman" w:cs="Times New Roman"/>
        </w:rPr>
        <w:t xml:space="preserve">“Performance of corporate bond mutual funds and allocation of underpriced new issues” (with Gjergji Cici, Scott Gibson and Pei Zhang). Conferences: FMA 2023. </w:t>
      </w:r>
    </w:p>
    <w:p w14:paraId="008801A0" w14:textId="44CE93FD" w:rsidR="00B470E2" w:rsidRPr="00B470E2" w:rsidRDefault="00B470E2" w:rsidP="00B470E2">
      <w:pPr>
        <w:pStyle w:val="ListParagraph"/>
        <w:numPr>
          <w:ilvl w:val="0"/>
          <w:numId w:val="12"/>
        </w:numPr>
        <w:rPr>
          <w:rFonts w:ascii="Times New Roman" w:hAnsi="Times New Roman" w:cs="Times New Roman"/>
        </w:rPr>
      </w:pPr>
      <w:r w:rsidRPr="00B470E2">
        <w:rPr>
          <w:rFonts w:ascii="Times New Roman" w:hAnsi="Times New Roman" w:cs="Times New Roman"/>
        </w:rPr>
        <w:t>“Fire sales by corporate bond ETFs during the COVID-19 crisis” (with Ying Wang).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B470E2">
        <w:rPr>
          <w:rFonts w:ascii="Times New Roman" w:hAnsi="Times New Roman" w:cs="Times New Roman"/>
        </w:rPr>
        <w:t>Conferences</w:t>
      </w:r>
      <w:proofErr w:type="gramEnd"/>
      <w:r w:rsidRPr="00B470E2">
        <w:rPr>
          <w:rFonts w:ascii="Times New Roman" w:hAnsi="Times New Roman" w:cs="Times New Roman"/>
        </w:rPr>
        <w:t xml:space="preserve">: FMA 2022. </w:t>
      </w:r>
    </w:p>
    <w:p w14:paraId="4DE47A5E" w14:textId="77777777" w:rsidR="00B470E2" w:rsidRPr="00B470E2" w:rsidRDefault="00B470E2" w:rsidP="00B470E2">
      <w:pPr>
        <w:pStyle w:val="Heading1"/>
        <w:rPr>
          <w:rFonts w:ascii="Times New Roman" w:hAnsi="Times New Roman" w:cs="Times New Roman"/>
          <w:color w:val="auto"/>
        </w:rPr>
      </w:pPr>
      <w:r w:rsidRPr="00B470E2">
        <w:rPr>
          <w:rFonts w:ascii="Times New Roman" w:hAnsi="Times New Roman" w:cs="Times New Roman"/>
          <w:color w:val="auto"/>
        </w:rPr>
        <w:t xml:space="preserve">PRESENTATIONS </w:t>
      </w:r>
    </w:p>
    <w:p w14:paraId="51373759" w14:textId="77777777" w:rsidR="00B470E2" w:rsidRPr="00B470E2" w:rsidRDefault="00B470E2" w:rsidP="00B470E2">
      <w:pPr>
        <w:pStyle w:val="ListParagraph"/>
        <w:numPr>
          <w:ilvl w:val="0"/>
          <w:numId w:val="12"/>
        </w:numPr>
        <w:rPr>
          <w:rFonts w:ascii="Times New Roman" w:hAnsi="Times New Roman" w:cs="Times New Roman"/>
        </w:rPr>
      </w:pPr>
      <w:r w:rsidRPr="00B470E2">
        <w:rPr>
          <w:rFonts w:ascii="Times New Roman" w:hAnsi="Times New Roman" w:cs="Times New Roman"/>
        </w:rPr>
        <w:t xml:space="preserve">2025: FIRS </w:t>
      </w:r>
    </w:p>
    <w:p w14:paraId="4E532AF2" w14:textId="77777777" w:rsidR="00B470E2" w:rsidRPr="00B470E2" w:rsidRDefault="00B470E2" w:rsidP="00B470E2">
      <w:pPr>
        <w:pStyle w:val="ListParagraph"/>
        <w:numPr>
          <w:ilvl w:val="0"/>
          <w:numId w:val="12"/>
        </w:numPr>
        <w:rPr>
          <w:rFonts w:ascii="Times New Roman" w:hAnsi="Times New Roman" w:cs="Times New Roman"/>
        </w:rPr>
      </w:pPr>
      <w:r w:rsidRPr="00B470E2">
        <w:rPr>
          <w:rFonts w:ascii="Times New Roman" w:hAnsi="Times New Roman" w:cs="Times New Roman"/>
        </w:rPr>
        <w:t xml:space="preserve">2024: FMA </w:t>
      </w:r>
    </w:p>
    <w:p w14:paraId="67A3690B" w14:textId="77777777" w:rsidR="00B470E2" w:rsidRPr="00B470E2" w:rsidRDefault="00B470E2" w:rsidP="00B470E2">
      <w:pPr>
        <w:pStyle w:val="ListParagraph"/>
        <w:numPr>
          <w:ilvl w:val="0"/>
          <w:numId w:val="12"/>
        </w:numPr>
        <w:rPr>
          <w:rFonts w:ascii="Times New Roman" w:hAnsi="Times New Roman" w:cs="Times New Roman"/>
        </w:rPr>
      </w:pPr>
      <w:r w:rsidRPr="00B470E2">
        <w:rPr>
          <w:rFonts w:ascii="Times New Roman" w:hAnsi="Times New Roman" w:cs="Times New Roman"/>
        </w:rPr>
        <w:t xml:space="preserve">2023: FMA </w:t>
      </w:r>
    </w:p>
    <w:p w14:paraId="0301B0C1" w14:textId="77777777" w:rsidR="00B470E2" w:rsidRPr="00B470E2" w:rsidRDefault="00B470E2" w:rsidP="00B470E2">
      <w:pPr>
        <w:pStyle w:val="ListParagraph"/>
        <w:numPr>
          <w:ilvl w:val="0"/>
          <w:numId w:val="12"/>
        </w:numPr>
        <w:rPr>
          <w:rFonts w:ascii="Times New Roman" w:hAnsi="Times New Roman" w:cs="Times New Roman"/>
        </w:rPr>
      </w:pPr>
      <w:r w:rsidRPr="00B470E2">
        <w:rPr>
          <w:rFonts w:ascii="Times New Roman" w:hAnsi="Times New Roman" w:cs="Times New Roman"/>
        </w:rPr>
        <w:t xml:space="preserve">2022: FMA, Richmond Fed, National Central Univ. </w:t>
      </w:r>
    </w:p>
    <w:p w14:paraId="72E682D9" w14:textId="77777777" w:rsidR="00B470E2" w:rsidRPr="00B470E2" w:rsidRDefault="00B470E2" w:rsidP="00B470E2">
      <w:pPr>
        <w:pStyle w:val="ListParagraph"/>
        <w:numPr>
          <w:ilvl w:val="0"/>
          <w:numId w:val="12"/>
        </w:numPr>
        <w:rPr>
          <w:rFonts w:ascii="Times New Roman" w:hAnsi="Times New Roman" w:cs="Times New Roman"/>
        </w:rPr>
      </w:pPr>
      <w:r w:rsidRPr="00B470E2">
        <w:rPr>
          <w:rFonts w:ascii="Times New Roman" w:hAnsi="Times New Roman" w:cs="Times New Roman"/>
        </w:rPr>
        <w:t xml:space="preserve">2019: SFA, Virginia Tech </w:t>
      </w:r>
    </w:p>
    <w:p w14:paraId="1036BB85" w14:textId="77777777" w:rsidR="00B470E2" w:rsidRPr="00B470E2" w:rsidRDefault="00B470E2" w:rsidP="00B470E2">
      <w:pPr>
        <w:pStyle w:val="ListParagraph"/>
        <w:numPr>
          <w:ilvl w:val="0"/>
          <w:numId w:val="12"/>
        </w:numPr>
        <w:rPr>
          <w:rFonts w:ascii="Times New Roman" w:hAnsi="Times New Roman" w:cs="Times New Roman"/>
        </w:rPr>
      </w:pPr>
      <w:r w:rsidRPr="00B470E2">
        <w:rPr>
          <w:rFonts w:ascii="Times New Roman" w:hAnsi="Times New Roman" w:cs="Times New Roman"/>
        </w:rPr>
        <w:t xml:space="preserve">2018: NFA*, FMA </w:t>
      </w:r>
    </w:p>
    <w:p w14:paraId="1EC48B1A" w14:textId="77777777" w:rsidR="00B470E2" w:rsidRPr="00B470E2" w:rsidRDefault="00B470E2" w:rsidP="00B470E2">
      <w:pPr>
        <w:pStyle w:val="ListParagraph"/>
        <w:numPr>
          <w:ilvl w:val="0"/>
          <w:numId w:val="12"/>
        </w:numPr>
        <w:rPr>
          <w:rFonts w:ascii="Times New Roman" w:hAnsi="Times New Roman" w:cs="Times New Roman"/>
        </w:rPr>
      </w:pPr>
      <w:r w:rsidRPr="00B470E2">
        <w:rPr>
          <w:rFonts w:ascii="Times New Roman" w:hAnsi="Times New Roman" w:cs="Times New Roman"/>
        </w:rPr>
        <w:t xml:space="preserve">2016: Northern Illinois Univ., McMaster Univ., Carleton Univ., Univ. of Winsor </w:t>
      </w:r>
    </w:p>
    <w:p w14:paraId="7519173E" w14:textId="77777777" w:rsidR="00B470E2" w:rsidRPr="00B470E2" w:rsidRDefault="00B470E2" w:rsidP="00B470E2">
      <w:pPr>
        <w:pStyle w:val="ListParagraph"/>
        <w:numPr>
          <w:ilvl w:val="0"/>
          <w:numId w:val="12"/>
        </w:numPr>
        <w:rPr>
          <w:rFonts w:ascii="Times New Roman" w:hAnsi="Times New Roman" w:cs="Times New Roman"/>
        </w:rPr>
      </w:pPr>
      <w:r w:rsidRPr="00B470E2">
        <w:rPr>
          <w:rFonts w:ascii="Times New Roman" w:hAnsi="Times New Roman" w:cs="Times New Roman"/>
        </w:rPr>
        <w:t xml:space="preserve">2015: FMA </w:t>
      </w:r>
    </w:p>
    <w:p w14:paraId="5E9DAB92" w14:textId="77777777" w:rsidR="00B470E2" w:rsidRPr="00B470E2" w:rsidRDefault="00B470E2" w:rsidP="00B470E2">
      <w:pPr>
        <w:pStyle w:val="ListParagraph"/>
        <w:numPr>
          <w:ilvl w:val="0"/>
          <w:numId w:val="12"/>
        </w:numPr>
        <w:rPr>
          <w:rFonts w:ascii="Times New Roman" w:hAnsi="Times New Roman" w:cs="Times New Roman"/>
        </w:rPr>
      </w:pPr>
      <w:r w:rsidRPr="00B470E2">
        <w:rPr>
          <w:rFonts w:ascii="Times New Roman" w:hAnsi="Times New Roman" w:cs="Times New Roman"/>
        </w:rPr>
        <w:t xml:space="preserve">2014: EFA, MFA, </w:t>
      </w:r>
      <w:proofErr w:type="spellStart"/>
      <w:r w:rsidRPr="00B470E2">
        <w:rPr>
          <w:rFonts w:ascii="Times New Roman" w:hAnsi="Times New Roman" w:cs="Times New Roman"/>
        </w:rPr>
        <w:t>EasternFA</w:t>
      </w:r>
      <w:proofErr w:type="spellEnd"/>
      <w:r w:rsidRPr="00B470E2">
        <w:rPr>
          <w:rFonts w:ascii="Times New Roman" w:hAnsi="Times New Roman" w:cs="Times New Roman"/>
        </w:rPr>
        <w:t xml:space="preserve">, Christopher Newport Univ., Chapman Univ., Cornerstone Research, Menta Capital, California State Univ., Fullerton </w:t>
      </w:r>
    </w:p>
    <w:p w14:paraId="61CBD83A" w14:textId="77777777" w:rsidR="00B470E2" w:rsidRPr="00B470E2" w:rsidRDefault="00B470E2" w:rsidP="00B470E2">
      <w:pPr>
        <w:pStyle w:val="ListParagraph"/>
        <w:numPr>
          <w:ilvl w:val="0"/>
          <w:numId w:val="12"/>
        </w:numPr>
        <w:rPr>
          <w:rFonts w:ascii="Times New Roman" w:hAnsi="Times New Roman" w:cs="Times New Roman"/>
        </w:rPr>
      </w:pPr>
      <w:r w:rsidRPr="00B470E2">
        <w:rPr>
          <w:rFonts w:ascii="Times New Roman" w:hAnsi="Times New Roman" w:cs="Times New Roman"/>
        </w:rPr>
        <w:t xml:space="preserve">2013: FMA, MFA, </w:t>
      </w:r>
      <w:proofErr w:type="spellStart"/>
      <w:r w:rsidRPr="00B470E2">
        <w:rPr>
          <w:rFonts w:ascii="Times New Roman" w:hAnsi="Times New Roman" w:cs="Times New Roman"/>
        </w:rPr>
        <w:t>EasternFA</w:t>
      </w:r>
      <w:proofErr w:type="spellEnd"/>
      <w:r w:rsidRPr="00B470E2">
        <w:rPr>
          <w:rFonts w:ascii="Times New Roman" w:hAnsi="Times New Roman" w:cs="Times New Roman"/>
        </w:rPr>
        <w:t xml:space="preserve">, Univ. of Albany, Fairfield Univ., Nanyang Technological Univ.*, Singapore Management Univ.*, Shanghai Univ. of Finance and Economics* </w:t>
      </w:r>
    </w:p>
    <w:p w14:paraId="64332141" w14:textId="77777777" w:rsidR="00B470E2" w:rsidRPr="00B470E2" w:rsidRDefault="00B470E2" w:rsidP="00B470E2">
      <w:pPr>
        <w:pStyle w:val="ListParagraph"/>
        <w:numPr>
          <w:ilvl w:val="0"/>
          <w:numId w:val="12"/>
        </w:numPr>
        <w:rPr>
          <w:rFonts w:ascii="Times New Roman" w:hAnsi="Times New Roman" w:cs="Times New Roman"/>
        </w:rPr>
      </w:pPr>
      <w:r w:rsidRPr="00B470E2">
        <w:rPr>
          <w:rFonts w:ascii="Times New Roman" w:hAnsi="Times New Roman" w:cs="Times New Roman"/>
        </w:rPr>
        <w:t xml:space="preserve">2012: MFA, FMA, FMA Applied Finance conference, IMF. </w:t>
      </w:r>
    </w:p>
    <w:p w14:paraId="188FA1F1" w14:textId="77777777" w:rsidR="00B470E2" w:rsidRPr="00B470E2" w:rsidRDefault="00B470E2" w:rsidP="00E262BB">
      <w:pPr>
        <w:ind w:left="720"/>
        <w:rPr>
          <w:rFonts w:ascii="Times New Roman" w:hAnsi="Times New Roman" w:cs="Times New Roman"/>
        </w:rPr>
      </w:pPr>
      <w:r w:rsidRPr="00B470E2">
        <w:rPr>
          <w:rFonts w:ascii="Times New Roman" w:hAnsi="Times New Roman" w:cs="Times New Roman"/>
        </w:rPr>
        <w:t xml:space="preserve">*: presented by coauthors </w:t>
      </w:r>
    </w:p>
    <w:p w14:paraId="59446088" w14:textId="77777777" w:rsidR="00B470E2" w:rsidRPr="00E262BB" w:rsidRDefault="00B470E2" w:rsidP="00E262BB">
      <w:pPr>
        <w:pStyle w:val="Heading1"/>
        <w:rPr>
          <w:rFonts w:ascii="Times New Roman" w:hAnsi="Times New Roman" w:cs="Times New Roman"/>
        </w:rPr>
      </w:pPr>
      <w:r w:rsidRPr="00E262BB">
        <w:rPr>
          <w:rFonts w:ascii="Times New Roman" w:hAnsi="Times New Roman" w:cs="Times New Roman"/>
          <w:color w:val="auto"/>
        </w:rPr>
        <w:t xml:space="preserve">TEACHING </w:t>
      </w:r>
    </w:p>
    <w:p w14:paraId="2F383446" w14:textId="77777777" w:rsidR="00B470E2" w:rsidRPr="00B470E2" w:rsidRDefault="00B470E2" w:rsidP="00B470E2">
      <w:pPr>
        <w:rPr>
          <w:rFonts w:ascii="Times New Roman" w:hAnsi="Times New Roman" w:cs="Times New Roman"/>
        </w:rPr>
      </w:pPr>
      <w:r w:rsidRPr="00B470E2">
        <w:rPr>
          <w:rFonts w:ascii="Times New Roman" w:hAnsi="Times New Roman" w:cs="Times New Roman"/>
          <w:i/>
          <w:iCs/>
        </w:rPr>
        <w:t xml:space="preserve">Undergraduate: </w:t>
      </w:r>
      <w:r w:rsidRPr="00B470E2">
        <w:rPr>
          <w:rFonts w:ascii="Times New Roman" w:hAnsi="Times New Roman" w:cs="Times New Roman"/>
        </w:rPr>
        <w:t xml:space="preserve">Investments, Corporate Finance, Introduction to Finance, Managerial Finance, Portfolio Management, Financial Institutions. </w:t>
      </w:r>
    </w:p>
    <w:p w14:paraId="1A3A265E" w14:textId="77777777" w:rsidR="00B470E2" w:rsidRPr="00B470E2" w:rsidRDefault="00B470E2" w:rsidP="00B470E2">
      <w:pPr>
        <w:rPr>
          <w:rFonts w:ascii="Times New Roman" w:hAnsi="Times New Roman" w:cs="Times New Roman"/>
        </w:rPr>
      </w:pPr>
      <w:r w:rsidRPr="00B470E2">
        <w:rPr>
          <w:rFonts w:ascii="Times New Roman" w:hAnsi="Times New Roman" w:cs="Times New Roman"/>
          <w:i/>
          <w:iCs/>
        </w:rPr>
        <w:t xml:space="preserve">MBA/EMBA/Master’s: </w:t>
      </w:r>
      <w:r w:rsidRPr="00B470E2">
        <w:rPr>
          <w:rFonts w:ascii="Times New Roman" w:hAnsi="Times New Roman" w:cs="Times New Roman"/>
        </w:rPr>
        <w:t xml:space="preserve">Financial Analysis, Business Foundation (Finance), Risk Measurement. </w:t>
      </w:r>
    </w:p>
    <w:p w14:paraId="43DE9BD2" w14:textId="77777777" w:rsidR="00B470E2" w:rsidRPr="00B470E2" w:rsidRDefault="00B470E2" w:rsidP="00B470E2">
      <w:pPr>
        <w:rPr>
          <w:rFonts w:ascii="Times New Roman" w:hAnsi="Times New Roman" w:cs="Times New Roman"/>
        </w:rPr>
      </w:pPr>
      <w:r w:rsidRPr="00B470E2">
        <w:rPr>
          <w:rFonts w:ascii="Times New Roman" w:hAnsi="Times New Roman" w:cs="Times New Roman"/>
          <w:i/>
          <w:iCs/>
        </w:rPr>
        <w:t xml:space="preserve">Average teaching evaluation over the past five years: </w:t>
      </w:r>
      <w:r w:rsidRPr="00B470E2">
        <w:rPr>
          <w:rFonts w:ascii="Times New Roman" w:hAnsi="Times New Roman" w:cs="Times New Roman"/>
        </w:rPr>
        <w:t xml:space="preserve">Graduate: 4.6/5.0; Undergraduate: 4.4/5.0. </w:t>
      </w:r>
    </w:p>
    <w:p w14:paraId="4E0C9F8E" w14:textId="77777777" w:rsidR="00B470E2" w:rsidRPr="00E262BB" w:rsidRDefault="00B470E2" w:rsidP="00E262BB">
      <w:pPr>
        <w:pStyle w:val="Heading1"/>
        <w:rPr>
          <w:rFonts w:ascii="Times New Roman" w:hAnsi="Times New Roman" w:cs="Times New Roman"/>
          <w:color w:val="auto"/>
        </w:rPr>
      </w:pPr>
      <w:r w:rsidRPr="00E262BB">
        <w:rPr>
          <w:rFonts w:ascii="Times New Roman" w:hAnsi="Times New Roman" w:cs="Times New Roman"/>
          <w:color w:val="auto"/>
        </w:rPr>
        <w:t xml:space="preserve">NON-ACADEMIC EMPLOYMENT </w:t>
      </w:r>
    </w:p>
    <w:p w14:paraId="5551E360" w14:textId="77777777" w:rsidR="00B470E2" w:rsidRPr="00B470E2" w:rsidRDefault="00B470E2" w:rsidP="00B470E2">
      <w:pPr>
        <w:rPr>
          <w:rFonts w:ascii="Times New Roman" w:hAnsi="Times New Roman" w:cs="Times New Roman"/>
        </w:rPr>
      </w:pPr>
      <w:r w:rsidRPr="00B470E2">
        <w:rPr>
          <w:rFonts w:ascii="Times New Roman" w:hAnsi="Times New Roman" w:cs="Times New Roman"/>
        </w:rPr>
        <w:t xml:space="preserve">05/2012-08/2012 Ph.D. Intern, International Monetary Fund, Washington, D.C. </w:t>
      </w:r>
    </w:p>
    <w:p w14:paraId="418CBD15" w14:textId="77777777" w:rsidR="00B470E2" w:rsidRPr="00E262BB" w:rsidRDefault="00B470E2" w:rsidP="00E262BB">
      <w:pPr>
        <w:pStyle w:val="Heading1"/>
        <w:rPr>
          <w:rFonts w:ascii="Times New Roman" w:hAnsi="Times New Roman" w:cs="Times New Roman"/>
          <w:color w:val="auto"/>
        </w:rPr>
      </w:pPr>
      <w:r w:rsidRPr="00E262BB">
        <w:rPr>
          <w:rFonts w:ascii="Times New Roman" w:hAnsi="Times New Roman" w:cs="Times New Roman"/>
          <w:color w:val="auto"/>
        </w:rPr>
        <w:lastRenderedPageBreak/>
        <w:t xml:space="preserve">GRANTS, AWARDS &amp; MEDIA COVERAGE </w:t>
      </w:r>
    </w:p>
    <w:p w14:paraId="4F3E94FC" w14:textId="54DC4A8B" w:rsidR="00B470E2" w:rsidRPr="00B470E2" w:rsidRDefault="00B470E2" w:rsidP="00B470E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B470E2">
        <w:rPr>
          <w:rFonts w:ascii="Times New Roman" w:hAnsi="Times New Roman" w:cs="Times New Roman"/>
        </w:rPr>
        <w:t xml:space="preserve">Summer Research Grant, NIU College of Business, 2025, 2023, 2019, 2018 </w:t>
      </w:r>
    </w:p>
    <w:p w14:paraId="2EE676E4" w14:textId="7223697F" w:rsidR="00B470E2" w:rsidRPr="00B470E2" w:rsidRDefault="00B470E2" w:rsidP="00B470E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B470E2">
        <w:rPr>
          <w:rFonts w:ascii="Times New Roman" w:hAnsi="Times New Roman" w:cs="Times New Roman"/>
        </w:rPr>
        <w:t xml:space="preserve">Best Paper Award for 2023, </w:t>
      </w:r>
      <w:r w:rsidRPr="00B470E2">
        <w:rPr>
          <w:rFonts w:ascii="Times New Roman" w:hAnsi="Times New Roman" w:cs="Times New Roman"/>
          <w:i/>
          <w:iCs/>
        </w:rPr>
        <w:t xml:space="preserve">The Financial Review </w:t>
      </w:r>
    </w:p>
    <w:p w14:paraId="5A6BDF85" w14:textId="4BBBA857" w:rsidR="00B470E2" w:rsidRPr="00B470E2" w:rsidRDefault="00B470E2" w:rsidP="00B470E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B470E2">
        <w:rPr>
          <w:rFonts w:ascii="Times New Roman" w:hAnsi="Times New Roman" w:cs="Times New Roman"/>
        </w:rPr>
        <w:t xml:space="preserve">“Indexing and stock price efficiency” was cited in “Earnings Jolt Stocks Like Never Before as ETFs, Algos Get Blame”, Bloomberg, October 17, 2016. </w:t>
      </w:r>
    </w:p>
    <w:p w14:paraId="776AD139" w14:textId="269E8EAE" w:rsidR="00B470E2" w:rsidRPr="00B470E2" w:rsidRDefault="00B470E2" w:rsidP="00B470E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B470E2">
        <w:rPr>
          <w:rFonts w:ascii="Times New Roman" w:hAnsi="Times New Roman" w:cs="Times New Roman"/>
        </w:rPr>
        <w:t xml:space="preserve">Doctoral Summer Research Grant, Pamplin College of Business, Virginia Tech, 2013 </w:t>
      </w:r>
    </w:p>
    <w:p w14:paraId="57E964BA" w14:textId="10197967" w:rsidR="00B470E2" w:rsidRPr="00B470E2" w:rsidRDefault="00B470E2" w:rsidP="00B470E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proofErr w:type="gramStart"/>
      <w:r w:rsidRPr="00B470E2">
        <w:rPr>
          <w:rFonts w:ascii="Times New Roman" w:hAnsi="Times New Roman" w:cs="Times New Roman"/>
        </w:rPr>
        <w:t>Top-10</w:t>
      </w:r>
      <w:proofErr w:type="gramEnd"/>
      <w:r w:rsidRPr="00B470E2">
        <w:rPr>
          <w:rFonts w:ascii="Times New Roman" w:hAnsi="Times New Roman" w:cs="Times New Roman"/>
        </w:rPr>
        <w:t xml:space="preserve"> Student Paper with Travel Grant, MFA Annual Meeting, 2013 </w:t>
      </w:r>
    </w:p>
    <w:p w14:paraId="2FCA1880" w14:textId="5A4443D0" w:rsidR="00B470E2" w:rsidRPr="00B470E2" w:rsidRDefault="00B470E2" w:rsidP="00B470E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B470E2">
        <w:rPr>
          <w:rFonts w:ascii="Times New Roman" w:hAnsi="Times New Roman" w:cs="Times New Roman"/>
        </w:rPr>
        <w:t xml:space="preserve">Travel Grant, FMA Applied Finance Conference, 2012 </w:t>
      </w:r>
    </w:p>
    <w:p w14:paraId="566BD122" w14:textId="5BA9EA47" w:rsidR="00B470E2" w:rsidRPr="00E262BB" w:rsidRDefault="00B470E2" w:rsidP="00B470E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B470E2">
        <w:rPr>
          <w:rFonts w:ascii="Times New Roman" w:hAnsi="Times New Roman" w:cs="Times New Roman"/>
        </w:rPr>
        <w:t xml:space="preserve">Dean’s Certificate of Excellence, Temple University, 2009 </w:t>
      </w:r>
    </w:p>
    <w:p w14:paraId="0142E4BD" w14:textId="77777777" w:rsidR="00B470E2" w:rsidRPr="00E262BB" w:rsidRDefault="00B470E2" w:rsidP="00E262BB">
      <w:pPr>
        <w:pStyle w:val="Heading1"/>
        <w:rPr>
          <w:rFonts w:ascii="Times New Roman" w:hAnsi="Times New Roman" w:cs="Times New Roman"/>
          <w:color w:val="auto"/>
        </w:rPr>
      </w:pPr>
      <w:r w:rsidRPr="00E262BB">
        <w:rPr>
          <w:rFonts w:ascii="Times New Roman" w:hAnsi="Times New Roman" w:cs="Times New Roman"/>
          <w:color w:val="auto"/>
        </w:rPr>
        <w:t xml:space="preserve">PROFESSIONAL SERVICES </w:t>
      </w:r>
    </w:p>
    <w:p w14:paraId="782533C9" w14:textId="192D1B48" w:rsidR="00AA3BD5" w:rsidRPr="00B470E2" w:rsidRDefault="00B470E2" w:rsidP="00B470E2">
      <w:pPr>
        <w:rPr>
          <w:rFonts w:ascii="Times New Roman" w:hAnsi="Times New Roman" w:cs="Times New Roman"/>
        </w:rPr>
      </w:pPr>
      <w:r w:rsidRPr="00B470E2">
        <w:rPr>
          <w:rFonts w:ascii="Times New Roman" w:hAnsi="Times New Roman" w:cs="Times New Roman"/>
        </w:rPr>
        <w:t>Ad hoc referee for Journal of Financial and Quantitative Analysis, Financial Analyst Journal, Financial Review, Quantitative Finance, NFA annual meetings, FMA annual meetings, and MFA annual meetings.</w:t>
      </w:r>
    </w:p>
    <w:sectPr w:rsidR="00AA3BD5" w:rsidRPr="00B470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17AD0"/>
    <w:multiLevelType w:val="hybridMultilevel"/>
    <w:tmpl w:val="AD0C2C6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B83C8D"/>
    <w:multiLevelType w:val="hybridMultilevel"/>
    <w:tmpl w:val="7D1055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1A6F04"/>
    <w:multiLevelType w:val="hybridMultilevel"/>
    <w:tmpl w:val="C0A281B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BD6E5E"/>
    <w:multiLevelType w:val="hybridMultilevel"/>
    <w:tmpl w:val="31200C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DE3F50"/>
    <w:multiLevelType w:val="hybridMultilevel"/>
    <w:tmpl w:val="53D819D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D4239B"/>
    <w:multiLevelType w:val="hybridMultilevel"/>
    <w:tmpl w:val="B60682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AC0D2D"/>
    <w:multiLevelType w:val="hybridMultilevel"/>
    <w:tmpl w:val="48E01F4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243FFB"/>
    <w:multiLevelType w:val="hybridMultilevel"/>
    <w:tmpl w:val="5F18B32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DB77DA"/>
    <w:multiLevelType w:val="hybridMultilevel"/>
    <w:tmpl w:val="3AFAE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036747"/>
    <w:multiLevelType w:val="hybridMultilevel"/>
    <w:tmpl w:val="2DE8A3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7B7F86"/>
    <w:multiLevelType w:val="hybridMultilevel"/>
    <w:tmpl w:val="F35C9C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8356FD"/>
    <w:multiLevelType w:val="hybridMultilevel"/>
    <w:tmpl w:val="CB749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755137">
    <w:abstractNumId w:val="10"/>
  </w:num>
  <w:num w:numId="2" w16cid:durableId="738282978">
    <w:abstractNumId w:val="4"/>
  </w:num>
  <w:num w:numId="3" w16cid:durableId="612442817">
    <w:abstractNumId w:val="0"/>
  </w:num>
  <w:num w:numId="4" w16cid:durableId="1777671605">
    <w:abstractNumId w:val="6"/>
  </w:num>
  <w:num w:numId="5" w16cid:durableId="982539707">
    <w:abstractNumId w:val="2"/>
  </w:num>
  <w:num w:numId="6" w16cid:durableId="1592858277">
    <w:abstractNumId w:val="7"/>
  </w:num>
  <w:num w:numId="7" w16cid:durableId="771976923">
    <w:abstractNumId w:val="8"/>
  </w:num>
  <w:num w:numId="8" w16cid:durableId="1654677786">
    <w:abstractNumId w:val="11"/>
  </w:num>
  <w:num w:numId="9" w16cid:durableId="1240868830">
    <w:abstractNumId w:val="9"/>
  </w:num>
  <w:num w:numId="10" w16cid:durableId="1320957632">
    <w:abstractNumId w:val="3"/>
  </w:num>
  <w:num w:numId="11" w16cid:durableId="788662734">
    <w:abstractNumId w:val="5"/>
  </w:num>
  <w:num w:numId="12" w16cid:durableId="5570152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0E2"/>
    <w:rsid w:val="00AA3BD5"/>
    <w:rsid w:val="00AE3962"/>
    <w:rsid w:val="00B470E2"/>
    <w:rsid w:val="00BF7354"/>
    <w:rsid w:val="00C31231"/>
    <w:rsid w:val="00D63AA1"/>
    <w:rsid w:val="00E26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C4FEA4"/>
  <w15:chartTrackingRefBased/>
  <w15:docId w15:val="{D6D357BC-5328-4930-ABCC-CDAF6A82A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470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70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70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70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70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70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70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70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70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70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70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70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70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70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70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70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70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70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70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70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70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70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70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70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70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70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70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70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70E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470E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470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anqin@niu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589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Richards</dc:creator>
  <cp:keywords/>
  <dc:description/>
  <cp:lastModifiedBy>Eva Richards</cp:lastModifiedBy>
  <cp:revision>1</cp:revision>
  <dcterms:created xsi:type="dcterms:W3CDTF">2025-08-28T15:29:00Z</dcterms:created>
  <dcterms:modified xsi:type="dcterms:W3CDTF">2025-08-28T15:41:00Z</dcterms:modified>
</cp:coreProperties>
</file>